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D769A2" w:rsidRDefault="00E058A8">
      <w:pPr>
        <w:rPr>
          <w:b/>
          <w:sz w:val="28"/>
          <w:szCs w:val="28"/>
        </w:rPr>
      </w:pPr>
      <w:r>
        <w:rPr>
          <w:b/>
          <w:sz w:val="28"/>
          <w:szCs w:val="28"/>
        </w:rPr>
        <w:t>Data Set #1</w:t>
      </w:r>
    </w:p>
    <w:p w:rsidR="00D769A2" w:rsidRDefault="00E058A8">
      <w:pPr>
        <w:jc w:val="center"/>
      </w:pPr>
      <w:r>
        <w:rPr>
          <w:noProof/>
          <w:lang w:val="en-US"/>
        </w:rPr>
        <w:drawing>
          <wp:inline distT="114300" distB="114300" distL="114300" distR="114300">
            <wp:extent cx="5775854" cy="3524250"/>
            <wp:effectExtent l="0" t="0" r="0" b="0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854" cy="352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E058A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Source: </w:t>
      </w:r>
      <w:hyperlink r:id="rId8">
        <w:r>
          <w:rPr>
            <w:color w:val="1155CC"/>
            <w:sz w:val="16"/>
            <w:szCs w:val="16"/>
            <w:u w:val="single"/>
          </w:rPr>
          <w:t>https://ourfiniteworld.com/2015/06/23/bp-data-suggests-we-are-reaching-peak-energy-demand/</w:t>
        </w:r>
      </w:hyperlink>
    </w:p>
    <w:p w:rsidR="00D769A2" w:rsidRDefault="00D769A2"/>
    <w:p w:rsidR="00D769A2" w:rsidRDefault="00D769A2"/>
    <w:p w:rsidR="00B71820" w:rsidRDefault="00E058A8" w:rsidP="00B71820">
      <w:pPr>
        <w:jc w:val="center"/>
      </w:pPr>
      <w:r>
        <w:rPr>
          <w:noProof/>
          <w:lang w:val="en-US"/>
        </w:rPr>
        <w:drawing>
          <wp:inline distT="114300" distB="114300" distL="114300" distR="114300" wp14:anchorId="577799F6" wp14:editId="225A4431">
            <wp:extent cx="5680440" cy="4381500"/>
            <wp:effectExtent l="0" t="0" r="0" b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0440" cy="438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1820" w:rsidRDefault="00E058A8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hyperlink r:id="rId10" w:history="1">
        <w:r w:rsidR="005F4DA8" w:rsidRPr="005F4DA8">
          <w:rPr>
            <w:rStyle w:val="Hyperlink"/>
            <w:sz w:val="16"/>
          </w:rPr>
          <w:t>https://www.census.gov/library/visualizations/2011/demo/world-population--1950-2050.html</w:t>
        </w:r>
      </w:hyperlink>
    </w:p>
    <w:p w:rsidR="005F4DA8" w:rsidRDefault="005F4DA8">
      <w:pPr>
        <w:rPr>
          <w:b/>
          <w:sz w:val="28"/>
          <w:szCs w:val="28"/>
        </w:rPr>
      </w:pPr>
    </w:p>
    <w:p w:rsidR="00D769A2" w:rsidRDefault="00E058A8">
      <w:pPr>
        <w:rPr>
          <w:b/>
        </w:rPr>
      </w:pPr>
      <w:r>
        <w:rPr>
          <w:b/>
          <w:sz w:val="28"/>
          <w:szCs w:val="28"/>
        </w:rPr>
        <w:lastRenderedPageBreak/>
        <w:t>Data Set #2</w:t>
      </w:r>
    </w:p>
    <w:p w:rsidR="00D769A2" w:rsidRDefault="00E058A8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253038" cy="3968568"/>
            <wp:effectExtent l="0" t="0" r="0" b="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3038" cy="3968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E058A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Source: </w:t>
      </w:r>
      <w:hyperlink r:id="rId12">
        <w:r>
          <w:rPr>
            <w:color w:val="1155CC"/>
            <w:sz w:val="16"/>
            <w:szCs w:val="16"/>
            <w:u w:val="single"/>
          </w:rPr>
          <w:t>https://www.ncdc.noaa.gov/monitoring-references/faq/indicators.php</w:t>
        </w:r>
      </w:hyperlink>
    </w:p>
    <w:p w:rsidR="00D769A2" w:rsidRDefault="00D769A2">
      <w:pPr>
        <w:rPr>
          <w:sz w:val="16"/>
          <w:szCs w:val="16"/>
        </w:rPr>
      </w:pPr>
    </w:p>
    <w:p w:rsidR="00D769A2" w:rsidRDefault="00E058A8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inline distT="114300" distB="114300" distL="114300" distR="114300">
            <wp:extent cx="5890423" cy="3881438"/>
            <wp:effectExtent l="0" t="0" r="0" b="0"/>
            <wp:docPr id="1" name="image13.png" descr="Screen Shot 2017-04-05 at 10.07.2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Screen Shot 2017-04-05 at 10.07.29 PM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0423" cy="3881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D769A2">
      <w:pPr>
        <w:rPr>
          <w:sz w:val="16"/>
          <w:szCs w:val="16"/>
        </w:rPr>
      </w:pPr>
    </w:p>
    <w:p w:rsidR="00D769A2" w:rsidRDefault="00E058A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Source: </w:t>
      </w:r>
      <w:hyperlink r:id="rId14">
        <w:r>
          <w:rPr>
            <w:color w:val="1155CC"/>
            <w:sz w:val="16"/>
            <w:szCs w:val="16"/>
            <w:u w:val="single"/>
          </w:rPr>
          <w:t>https://www.skepticalscience.com/broken-hockey-stick.htm</w:t>
        </w:r>
      </w:hyperlink>
    </w:p>
    <w:p w:rsidR="00D769A2" w:rsidRDefault="00D769A2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D769A2" w:rsidRDefault="00E058A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Data Set #3</w:t>
      </w:r>
    </w:p>
    <w:p w:rsidR="00D769A2" w:rsidRDefault="00D769A2">
      <w:pPr>
        <w:rPr>
          <w:b/>
        </w:rPr>
      </w:pPr>
    </w:p>
    <w:p w:rsidR="00D769A2" w:rsidRDefault="00E058A8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6838950" cy="6838950"/>
            <wp:effectExtent l="0" t="0" r="0" b="0"/>
            <wp:docPr id="10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683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E058A8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hyperlink r:id="rId16">
        <w:r>
          <w:rPr>
            <w:b/>
            <w:color w:val="1155CC"/>
            <w:sz w:val="16"/>
            <w:szCs w:val="16"/>
            <w:u w:val="single"/>
          </w:rPr>
          <w:t>https://scripps.ucsd.edu/programs/keelingcurve/</w:t>
        </w:r>
      </w:hyperlink>
    </w:p>
    <w:p w:rsidR="00D769A2" w:rsidRDefault="00D769A2">
      <w:pPr>
        <w:jc w:val="center"/>
        <w:rPr>
          <w:b/>
        </w:rPr>
      </w:pPr>
    </w:p>
    <w:p w:rsidR="00D769A2" w:rsidRDefault="00D769A2">
      <w:pPr>
        <w:rPr>
          <w:b/>
        </w:rPr>
      </w:pPr>
    </w:p>
    <w:p w:rsidR="00D769A2" w:rsidRDefault="00D769A2">
      <w:pPr>
        <w:rPr>
          <w:b/>
        </w:rPr>
      </w:pPr>
    </w:p>
    <w:p w:rsidR="00D769A2" w:rsidRDefault="00D769A2">
      <w:pPr>
        <w:rPr>
          <w:b/>
        </w:rPr>
      </w:pPr>
    </w:p>
    <w:p w:rsidR="00D769A2" w:rsidRDefault="00D769A2">
      <w:pPr>
        <w:rPr>
          <w:b/>
        </w:rPr>
      </w:pPr>
    </w:p>
    <w:p w:rsidR="00D769A2" w:rsidRDefault="00D769A2">
      <w:pPr>
        <w:rPr>
          <w:b/>
        </w:rPr>
      </w:pPr>
    </w:p>
    <w:p w:rsidR="00D769A2" w:rsidRDefault="00D769A2">
      <w:pPr>
        <w:rPr>
          <w:b/>
        </w:rPr>
      </w:pPr>
    </w:p>
    <w:p w:rsidR="00B71820" w:rsidRDefault="00B71820">
      <w:pPr>
        <w:rPr>
          <w:b/>
        </w:rPr>
      </w:pPr>
    </w:p>
    <w:p w:rsidR="00D769A2" w:rsidRDefault="00D769A2">
      <w:pPr>
        <w:rPr>
          <w:b/>
        </w:rPr>
      </w:pPr>
    </w:p>
    <w:p w:rsidR="00D769A2" w:rsidRDefault="00E058A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Data Set #4</w:t>
      </w:r>
    </w:p>
    <w:p w:rsidR="00D769A2" w:rsidRDefault="00D769A2">
      <w:pPr>
        <w:rPr>
          <w:b/>
        </w:rPr>
      </w:pPr>
    </w:p>
    <w:p w:rsidR="00D769A2" w:rsidRDefault="00E058A8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7096125" cy="3813175"/>
            <wp:effectExtent l="0" t="0" r="0" b="0"/>
            <wp:docPr id="8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81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Pr="005F4DA8" w:rsidRDefault="00E058A8">
      <w:pPr>
        <w:jc w:val="center"/>
        <w:rPr>
          <w:b/>
          <w:sz w:val="12"/>
          <w:szCs w:val="16"/>
        </w:rPr>
      </w:pPr>
      <w:r>
        <w:rPr>
          <w:sz w:val="16"/>
          <w:szCs w:val="16"/>
        </w:rPr>
        <w:t>Source:</w:t>
      </w:r>
      <w:r w:rsidR="005F4DA8">
        <w:t xml:space="preserve"> </w:t>
      </w:r>
      <w:hyperlink r:id="rId18" w:history="1">
        <w:r w:rsidR="005F4DA8" w:rsidRPr="005F4DA8">
          <w:rPr>
            <w:rStyle w:val="Hyperlink"/>
            <w:sz w:val="18"/>
          </w:rPr>
          <w:t>https://www.ncdc.noaa.gov/global-warming/temperature-change</w:t>
        </w:r>
      </w:hyperlink>
      <w:r w:rsidR="005F4DA8" w:rsidRPr="005F4DA8">
        <w:rPr>
          <w:b/>
          <w:sz w:val="12"/>
          <w:szCs w:val="16"/>
        </w:rPr>
        <w:t xml:space="preserve"> </w:t>
      </w:r>
    </w:p>
    <w:p w:rsidR="00D769A2" w:rsidRDefault="00D769A2">
      <w:pPr>
        <w:jc w:val="center"/>
        <w:rPr>
          <w:b/>
          <w:sz w:val="16"/>
          <w:szCs w:val="16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B71820" w:rsidRDefault="00B71820">
      <w:pPr>
        <w:rPr>
          <w:b/>
          <w:sz w:val="28"/>
          <w:szCs w:val="28"/>
        </w:rPr>
      </w:pPr>
    </w:p>
    <w:p w:rsidR="00D769A2" w:rsidRDefault="00E058A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Data Set #5</w:t>
      </w:r>
    </w:p>
    <w:p w:rsidR="00D769A2" w:rsidRDefault="00E058A8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 wp14:anchorId="28C8D9D8" wp14:editId="3C5A031E">
            <wp:extent cx="5066301" cy="4267200"/>
            <wp:effectExtent l="0" t="0" r="0" b="0"/>
            <wp:docPr id="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301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Pr="00002BB8" w:rsidRDefault="00E058A8" w:rsidP="00B71820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hyperlink r:id="rId20">
        <w:r w:rsidRPr="00002BB8">
          <w:rPr>
            <w:b/>
            <w:color w:val="1155CC"/>
            <w:sz w:val="16"/>
            <w:szCs w:val="16"/>
            <w:u w:val="single"/>
          </w:rPr>
          <w:t>http://www.earth-policy.org/indicators/C51/</w:t>
        </w:r>
      </w:hyperlink>
    </w:p>
    <w:p w:rsidR="00D769A2" w:rsidRDefault="00D769A2">
      <w:pPr>
        <w:jc w:val="center"/>
        <w:rPr>
          <w:b/>
          <w:sz w:val="16"/>
          <w:szCs w:val="16"/>
        </w:rPr>
      </w:pPr>
    </w:p>
    <w:p w:rsidR="00D769A2" w:rsidRDefault="00D769A2">
      <w:pPr>
        <w:jc w:val="center"/>
        <w:rPr>
          <w:b/>
        </w:rPr>
      </w:pPr>
    </w:p>
    <w:p w:rsidR="00D769A2" w:rsidRDefault="00E058A8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4890752" cy="3543300"/>
            <wp:effectExtent l="0" t="0" r="0" b="0"/>
            <wp:docPr id="1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752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6544" w:rsidRPr="00C96544" w:rsidRDefault="00E058A8">
      <w:pPr>
        <w:jc w:val="center"/>
        <w:rPr>
          <w:b/>
          <w:color w:val="FF00FF"/>
          <w:sz w:val="16"/>
          <w:szCs w:val="16"/>
        </w:rPr>
      </w:pPr>
      <w:r>
        <w:rPr>
          <w:sz w:val="16"/>
          <w:szCs w:val="16"/>
        </w:rPr>
        <w:t>Source:</w:t>
      </w:r>
      <w:r w:rsidRPr="00002BB8">
        <w:rPr>
          <w:color w:val="548DD4" w:themeColor="text2" w:themeTint="99"/>
          <w:sz w:val="16"/>
          <w:szCs w:val="16"/>
        </w:rPr>
        <w:t xml:space="preserve"> </w:t>
      </w:r>
      <w:r w:rsidR="00002BB8" w:rsidRPr="00002BB8">
        <w:rPr>
          <w:color w:val="548DD4" w:themeColor="text2" w:themeTint="99"/>
          <w:sz w:val="16"/>
        </w:rPr>
        <w:fldChar w:fldCharType="begin"/>
      </w:r>
      <w:r w:rsidR="00002BB8" w:rsidRPr="00002BB8">
        <w:rPr>
          <w:color w:val="548DD4" w:themeColor="text2" w:themeTint="99"/>
          <w:sz w:val="16"/>
        </w:rPr>
        <w:instrText xml:space="preserve"> HYPERLINK "https://cdiac.ess-dive.lbl.gov/trends/emis/glo_2014.html" </w:instrText>
      </w:r>
      <w:r w:rsidR="00002BB8" w:rsidRPr="00002BB8">
        <w:rPr>
          <w:color w:val="548DD4" w:themeColor="text2" w:themeTint="99"/>
          <w:sz w:val="16"/>
        </w:rPr>
        <w:fldChar w:fldCharType="separate"/>
      </w:r>
      <w:r w:rsidR="00C96544" w:rsidRPr="00002BB8">
        <w:rPr>
          <w:rStyle w:val="Hyperlink"/>
          <w:color w:val="548DD4" w:themeColor="text2" w:themeTint="99"/>
          <w:sz w:val="16"/>
        </w:rPr>
        <w:t>https://cdiac.ess-dive.lbl.gov/trends/emis/glo_2014.html</w:t>
      </w:r>
      <w:r w:rsidR="00002BB8" w:rsidRPr="00002BB8">
        <w:rPr>
          <w:rStyle w:val="Hyperlink"/>
          <w:color w:val="548DD4" w:themeColor="text2" w:themeTint="99"/>
          <w:sz w:val="16"/>
        </w:rPr>
        <w:fldChar w:fldCharType="end"/>
      </w:r>
    </w:p>
    <w:p w:rsidR="00D769A2" w:rsidRDefault="00E058A8" w:rsidP="00B71820">
      <w:pPr>
        <w:rPr>
          <w:b/>
        </w:rPr>
      </w:pPr>
      <w:r>
        <w:rPr>
          <w:b/>
          <w:sz w:val="28"/>
          <w:szCs w:val="28"/>
        </w:rPr>
        <w:lastRenderedPageBreak/>
        <w:t>Data Set #6</w:t>
      </w:r>
      <w:r>
        <w:rPr>
          <w:b/>
          <w:noProof/>
          <w:lang w:val="en-US"/>
        </w:rPr>
        <w:drawing>
          <wp:inline distT="114300" distB="114300" distL="114300" distR="114300" wp14:anchorId="02DEBFDF" wp14:editId="36736FF5">
            <wp:extent cx="6946549" cy="4724400"/>
            <wp:effectExtent l="0" t="0" r="0" b="0"/>
            <wp:docPr id="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6549" cy="472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1820" w:rsidRDefault="00E058A8" w:rsidP="00B71820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r w:rsidR="00002BB8">
        <w:fldChar w:fldCharType="begin"/>
      </w:r>
      <w:r w:rsidR="00002BB8">
        <w:instrText xml:space="preserve"> HYPERLINK "http://ossfoundation.us/projects/environment/global-warming/milankovitch-cycles" \h </w:instrText>
      </w:r>
      <w:r w:rsidR="00002BB8">
        <w:fldChar w:fldCharType="separate"/>
      </w:r>
      <w:r>
        <w:rPr>
          <w:b/>
          <w:color w:val="1155CC"/>
          <w:sz w:val="16"/>
          <w:szCs w:val="16"/>
          <w:u w:val="single"/>
        </w:rPr>
        <w:t>http://ossfoundation.us/projects/environment/global-warming/milankovitch-cycles</w:t>
      </w:r>
      <w:r w:rsidR="00002BB8">
        <w:rPr>
          <w:b/>
          <w:color w:val="1155CC"/>
          <w:sz w:val="16"/>
          <w:szCs w:val="16"/>
          <w:u w:val="single"/>
        </w:rPr>
        <w:fldChar w:fldCharType="end"/>
      </w:r>
    </w:p>
    <w:p w:rsidR="00D769A2" w:rsidRDefault="00E058A8" w:rsidP="00B71820">
      <w:pPr>
        <w:rPr>
          <w:b/>
        </w:rPr>
      </w:pPr>
      <w:r>
        <w:rPr>
          <w:b/>
          <w:sz w:val="28"/>
          <w:szCs w:val="28"/>
        </w:rPr>
        <w:lastRenderedPageBreak/>
        <w:t>Data Set #7</w:t>
      </w:r>
      <w:r>
        <w:rPr>
          <w:b/>
          <w:noProof/>
          <w:lang w:val="en-US"/>
        </w:rPr>
        <w:drawing>
          <wp:inline distT="114300" distB="114300" distL="114300" distR="114300" wp14:anchorId="6144EEC2" wp14:editId="2C8883CF">
            <wp:extent cx="6938211" cy="4943475"/>
            <wp:effectExtent l="0" t="0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38211" cy="494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E058A8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r w:rsidR="00002BB8">
        <w:fldChar w:fldCharType="begin"/>
      </w:r>
      <w:r w:rsidR="00002BB8">
        <w:instrText xml:space="preserve"> HYPERLINK "https://19january2017snapshot.epa.gov/climatechange_.html" </w:instrText>
      </w:r>
      <w:r w:rsidR="00002BB8">
        <w:fldChar w:fldCharType="separate"/>
      </w:r>
      <w:r w:rsidR="003C7CE2" w:rsidRPr="004D7BBD">
        <w:rPr>
          <w:rStyle w:val="Hyperlink"/>
          <w:sz w:val="16"/>
        </w:rPr>
        <w:t>https://19january2017snapshot.epa.gov/climatechange_.html</w:t>
      </w:r>
      <w:r w:rsidR="00002BB8">
        <w:rPr>
          <w:rStyle w:val="Hyperlink"/>
          <w:sz w:val="16"/>
        </w:rPr>
        <w:fldChar w:fldCharType="end"/>
      </w: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B71820" w:rsidRDefault="00B71820">
      <w:pPr>
        <w:jc w:val="center"/>
        <w:rPr>
          <w:b/>
        </w:rPr>
      </w:pPr>
    </w:p>
    <w:p w:rsidR="00B71820" w:rsidRDefault="00B71820">
      <w:pPr>
        <w:jc w:val="center"/>
        <w:rPr>
          <w:b/>
        </w:rPr>
      </w:pPr>
    </w:p>
    <w:p w:rsidR="00D769A2" w:rsidRDefault="00D769A2">
      <w:pPr>
        <w:rPr>
          <w:b/>
        </w:rPr>
      </w:pPr>
    </w:p>
    <w:p w:rsidR="003C7CE2" w:rsidRDefault="003C7CE2">
      <w:pPr>
        <w:rPr>
          <w:b/>
          <w:sz w:val="28"/>
          <w:szCs w:val="28"/>
        </w:rPr>
      </w:pPr>
    </w:p>
    <w:p w:rsidR="00D769A2" w:rsidRDefault="00E058A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Data Set #8</w:t>
      </w:r>
    </w:p>
    <w:p w:rsidR="00D769A2" w:rsidRDefault="00E058A8">
      <w:pPr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6858000" cy="2806700"/>
            <wp:effectExtent l="0" t="0" r="0" b="0"/>
            <wp:docPr id="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E058A8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r w:rsidR="002E77DC">
        <w:fldChar w:fldCharType="begin"/>
      </w:r>
      <w:r w:rsidR="002E77DC">
        <w:instrText xml:space="preserve"> HYPERLINK "http://chemistry.beloit.edu/Warming/pages/molecule4.html" \h </w:instrText>
      </w:r>
      <w:r w:rsidR="002E77DC">
        <w:fldChar w:fldCharType="separate"/>
      </w:r>
      <w:r>
        <w:rPr>
          <w:b/>
          <w:color w:val="1155CC"/>
          <w:sz w:val="16"/>
          <w:szCs w:val="16"/>
          <w:u w:val="single"/>
        </w:rPr>
        <w:t>http://chemistry.beloit.edu/Warming/pages/molecule4.html</w:t>
      </w:r>
      <w:r w:rsidR="002E77DC">
        <w:rPr>
          <w:b/>
          <w:color w:val="1155CC"/>
          <w:sz w:val="16"/>
          <w:szCs w:val="16"/>
          <w:u w:val="single"/>
        </w:rPr>
        <w:fldChar w:fldCharType="end"/>
      </w:r>
    </w:p>
    <w:p w:rsidR="00D769A2" w:rsidRDefault="00D769A2">
      <w:pPr>
        <w:jc w:val="center"/>
        <w:rPr>
          <w:b/>
        </w:rPr>
      </w:pPr>
    </w:p>
    <w:p w:rsidR="00D769A2" w:rsidRDefault="00D769A2">
      <w:pPr>
        <w:jc w:val="center"/>
        <w:rPr>
          <w:b/>
        </w:rPr>
      </w:pPr>
    </w:p>
    <w:p w:rsidR="00D769A2" w:rsidRDefault="00E058A8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114300" distB="114300" distL="114300" distR="114300">
            <wp:extent cx="5773770" cy="4984750"/>
            <wp:effectExtent l="0" t="0" r="0" b="0"/>
            <wp:docPr id="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770" cy="4984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E058A8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r w:rsidR="002E77DC">
        <w:fldChar w:fldCharType="begin"/>
      </w:r>
      <w:r w:rsidR="002E77DC">
        <w:instrText xml:space="preserve"> HYPERLINK "https://infiniteinterconnections.wordpress.com/2014/07/31/the-secrete-life-of-waste-an-in-n-out-burger-beverage-cup/" \h </w:instrText>
      </w:r>
      <w:r w:rsidR="002E77DC">
        <w:fldChar w:fldCharType="separate"/>
      </w:r>
      <w:r>
        <w:rPr>
          <w:b/>
          <w:color w:val="1155CC"/>
          <w:sz w:val="16"/>
          <w:szCs w:val="16"/>
          <w:u w:val="single"/>
        </w:rPr>
        <w:t>https://infiniteinterconnections.wordpress.com/2014/07/31/the-secrete-life-of-waste-an-in-n-out-burger-beverage-cup/</w:t>
      </w:r>
      <w:r w:rsidR="002E77DC">
        <w:rPr>
          <w:b/>
          <w:color w:val="1155CC"/>
          <w:sz w:val="16"/>
          <w:szCs w:val="16"/>
          <w:u w:val="single"/>
        </w:rPr>
        <w:fldChar w:fldCharType="end"/>
      </w:r>
    </w:p>
    <w:p w:rsidR="00D769A2" w:rsidRDefault="00D769A2">
      <w:pPr>
        <w:rPr>
          <w:sz w:val="16"/>
          <w:szCs w:val="16"/>
        </w:rPr>
      </w:pPr>
    </w:p>
    <w:p w:rsidR="00D769A2" w:rsidRDefault="00D769A2">
      <w:pPr>
        <w:rPr>
          <w:sz w:val="16"/>
          <w:szCs w:val="16"/>
        </w:rPr>
      </w:pPr>
    </w:p>
    <w:p w:rsidR="00D769A2" w:rsidRDefault="00E058A8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lastRenderedPageBreak/>
        <w:drawing>
          <wp:inline distT="114300" distB="114300" distL="114300" distR="114300">
            <wp:extent cx="5862638" cy="2858036"/>
            <wp:effectExtent l="0" t="0" r="0" b="0"/>
            <wp:docPr id="9" name="image23.png" descr="Screen Shot 2017-04-05 at 10.25.1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Screen Shot 2017-04-05 at 10.25.19 PM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638" cy="2858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Pr="002E77DC" w:rsidRDefault="00E058A8">
      <w:pPr>
        <w:jc w:val="center"/>
        <w:rPr>
          <w:rStyle w:val="Hyperlink"/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r w:rsidR="002E77DC">
        <w:fldChar w:fldCharType="begin"/>
      </w:r>
      <w:r w:rsidR="002E77DC">
        <w:instrText xml:space="preserve"> HYPERLINK "https://science-edu.larc.nasa.gov/ozonegarden/ozone.html" </w:instrText>
      </w:r>
      <w:r w:rsidR="002E77DC">
        <w:fldChar w:fldCharType="separate"/>
      </w:r>
      <w:r w:rsidR="002E77DC" w:rsidRPr="002E77DC">
        <w:rPr>
          <w:rStyle w:val="Hyperlink"/>
        </w:rPr>
        <w:t>https://science-edu.larc.nasa.gov/ozonegarden/ozone.html</w:t>
      </w:r>
    </w:p>
    <w:p w:rsidR="00D769A2" w:rsidRDefault="002E77DC">
      <w:pPr>
        <w:jc w:val="center"/>
        <w:rPr>
          <w:b/>
          <w:sz w:val="16"/>
          <w:szCs w:val="16"/>
        </w:rPr>
      </w:pPr>
      <w:r>
        <w:fldChar w:fldCharType="end"/>
      </w:r>
    </w:p>
    <w:p w:rsidR="00D769A2" w:rsidRDefault="00E058A8">
      <w:pPr>
        <w:ind w:left="2160"/>
        <w:rPr>
          <w:b/>
          <w:sz w:val="16"/>
          <w:szCs w:val="16"/>
        </w:rPr>
      </w:pPr>
      <w:r>
        <w:rPr>
          <w:b/>
          <w:noProof/>
          <w:sz w:val="16"/>
          <w:szCs w:val="16"/>
          <w:lang w:val="en-US"/>
        </w:rPr>
        <w:drawing>
          <wp:inline distT="114300" distB="114300" distL="114300" distR="114300">
            <wp:extent cx="3471863" cy="4749578"/>
            <wp:effectExtent l="0" t="0" r="0" b="0"/>
            <wp:docPr id="2" name="image16.png" descr="Screen Shot 2017-04-05 at 10.19.59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Screen Shot 2017-04-05 at 10.19.59 PM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47495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769A2" w:rsidRDefault="00D769A2">
      <w:pPr>
        <w:rPr>
          <w:b/>
          <w:sz w:val="16"/>
          <w:szCs w:val="16"/>
        </w:rPr>
      </w:pPr>
    </w:p>
    <w:p w:rsidR="00D769A2" w:rsidRDefault="00E058A8">
      <w:pPr>
        <w:jc w:val="center"/>
        <w:rPr>
          <w:b/>
          <w:sz w:val="16"/>
          <w:szCs w:val="16"/>
        </w:rPr>
      </w:pPr>
      <w:r>
        <w:rPr>
          <w:sz w:val="16"/>
          <w:szCs w:val="16"/>
        </w:rPr>
        <w:t xml:space="preserve">Source: </w:t>
      </w:r>
      <w:hyperlink r:id="rId28">
        <w:r>
          <w:rPr>
            <w:color w:val="1155CC"/>
            <w:sz w:val="16"/>
            <w:szCs w:val="16"/>
            <w:u w:val="single"/>
          </w:rPr>
          <w:t>h</w:t>
        </w:r>
        <w:bookmarkStart w:id="0" w:name="_GoBack"/>
        <w:bookmarkEnd w:id="0"/>
        <w:r>
          <w:rPr>
            <w:color w:val="1155CC"/>
            <w:sz w:val="16"/>
            <w:szCs w:val="16"/>
            <w:u w:val="single"/>
          </w:rPr>
          <w:t>ttps://www.epa.gov/ghgemissions/global-greenhouse-gas-emissions-data</w:t>
        </w:r>
      </w:hyperlink>
    </w:p>
    <w:p w:rsidR="00D769A2" w:rsidRDefault="00D769A2">
      <w:pPr>
        <w:jc w:val="center"/>
        <w:rPr>
          <w:b/>
          <w:sz w:val="16"/>
          <w:szCs w:val="16"/>
        </w:rPr>
      </w:pPr>
    </w:p>
    <w:sectPr w:rsidR="00D769A2">
      <w:headerReference w:type="default" r:id="rId29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D38" w:rsidRDefault="00951D38">
      <w:pPr>
        <w:spacing w:line="240" w:lineRule="auto"/>
      </w:pPr>
      <w:r>
        <w:separator/>
      </w:r>
    </w:p>
  </w:endnote>
  <w:endnote w:type="continuationSeparator" w:id="0">
    <w:p w:rsidR="00951D38" w:rsidRDefault="00951D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D38" w:rsidRDefault="00951D38">
      <w:pPr>
        <w:spacing w:line="240" w:lineRule="auto"/>
      </w:pPr>
      <w:r>
        <w:separator/>
      </w:r>
    </w:p>
  </w:footnote>
  <w:footnote w:type="continuationSeparator" w:id="0">
    <w:p w:rsidR="00951D38" w:rsidRDefault="00951D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69A2" w:rsidRDefault="00D769A2"/>
  <w:p w:rsidR="00D769A2" w:rsidRDefault="00D769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9A2"/>
    <w:rsid w:val="00002BB8"/>
    <w:rsid w:val="002E77DC"/>
    <w:rsid w:val="003C7CE2"/>
    <w:rsid w:val="004456AB"/>
    <w:rsid w:val="00462263"/>
    <w:rsid w:val="004706C5"/>
    <w:rsid w:val="004D7BBD"/>
    <w:rsid w:val="005F4DA8"/>
    <w:rsid w:val="00951D38"/>
    <w:rsid w:val="00A64759"/>
    <w:rsid w:val="00B71820"/>
    <w:rsid w:val="00BD7902"/>
    <w:rsid w:val="00C96544"/>
    <w:rsid w:val="00CE6DAC"/>
    <w:rsid w:val="00D769A2"/>
    <w:rsid w:val="00DF6C13"/>
    <w:rsid w:val="00E058A8"/>
    <w:rsid w:val="00F9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AE81D0-DCAC-489D-992A-AE191559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8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82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54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22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rfiniteworld.com/2015/06/23/bp-data-suggests-we-are-reaching-peak-energy-demand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ncdc.noaa.gov/global-warming/temperature-change%20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www.ncdc.noaa.gov/monitoring-references/faq/indicators.php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scripps.ucsd.edu/programs/keelingcurve/" TargetMode="External"/><Relationship Id="rId20" Type="http://schemas.openxmlformats.org/officeDocument/2006/relationships/hyperlink" Target="http://www.earth-policy.org/indicators/C51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hyperlink" Target="https://www.epa.gov/ghgemissions/global-greenhouse-gas-emissions-data" TargetMode="External"/><Relationship Id="rId10" Type="http://schemas.openxmlformats.org/officeDocument/2006/relationships/hyperlink" Target="https://www.census.gov/library/visualizations/2011/demo/world-population--1950-2050.html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skepticalscience.com/broken-hockey-stick.htm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E21EF-899D-4257-AF83-B8D093BA7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CIRES student</dc:creator>
  <cp:lastModifiedBy>CIRESEO</cp:lastModifiedBy>
  <cp:revision>6</cp:revision>
  <dcterms:created xsi:type="dcterms:W3CDTF">2019-06-04T18:28:00Z</dcterms:created>
  <dcterms:modified xsi:type="dcterms:W3CDTF">2019-07-10T16:53:00Z</dcterms:modified>
</cp:coreProperties>
</file>